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5A47" w14:textId="77777777" w:rsidR="006011B1" w:rsidRPr="006011B1" w:rsidRDefault="006011B1" w:rsidP="006011B1">
      <w:r w:rsidRPr="006011B1">
        <w:rPr>
          <w:b/>
          <w:bCs/>
        </w:rPr>
        <w:t>Elena Di Fede</w:t>
      </w:r>
    </w:p>
    <w:p w14:paraId="124A2898" w14:textId="77777777" w:rsidR="006011B1" w:rsidRPr="006011B1" w:rsidRDefault="006011B1" w:rsidP="006011B1">
      <w:r w:rsidRPr="006011B1">
        <w:rPr>
          <w:i/>
          <w:iCs/>
        </w:rPr>
        <w:t>Accademia di Belle Arti di Catanzaro</w:t>
      </w:r>
    </w:p>
    <w:p w14:paraId="4203F7AE" w14:textId="4AABA751" w:rsidR="006011B1" w:rsidRPr="006011B1" w:rsidRDefault="00573D3E" w:rsidP="006011B1">
      <w:r>
        <w:t>e</w:t>
      </w:r>
      <w:r w:rsidR="006011B1" w:rsidRPr="006011B1">
        <w:t>lena</w:t>
      </w:r>
      <w:r>
        <w:t>.</w:t>
      </w:r>
      <w:r w:rsidR="006011B1" w:rsidRPr="006011B1">
        <w:t>difede@</w:t>
      </w:r>
      <w:r>
        <w:t>abacatanzaro.it</w:t>
      </w:r>
    </w:p>
    <w:p w14:paraId="2D41AB59" w14:textId="6C09FB52" w:rsidR="006011B1" w:rsidRDefault="00247323" w:rsidP="006011B1">
      <w:pPr>
        <w:rPr>
          <w:b/>
          <w:bCs/>
        </w:rPr>
      </w:pPr>
      <w:r>
        <w:rPr>
          <w:b/>
          <w:bCs/>
        </w:rPr>
        <w:t>Beni culturali e ambientali</w:t>
      </w:r>
      <w:r w:rsidR="00AD5BD1">
        <w:rPr>
          <w:b/>
          <w:bCs/>
        </w:rPr>
        <w:t xml:space="preserve"> (60 ore)</w:t>
      </w:r>
    </w:p>
    <w:p w14:paraId="7B3205FB" w14:textId="63FA0FBE" w:rsidR="00247323" w:rsidRPr="00AE70D3" w:rsidRDefault="00247323" w:rsidP="00247323">
      <w:pPr>
        <w:shd w:val="clear" w:color="auto" w:fill="FFFFFF"/>
        <w:rPr>
          <w:rFonts w:ascii="Baskerville Old Face" w:eastAsia="Times New Roman" w:hAnsi="Baskerville Old Face" w:cs="Arial"/>
        </w:rPr>
      </w:pPr>
      <w:r>
        <w:rPr>
          <w:rFonts w:ascii="Baskerville Old Face" w:eastAsia="Times New Roman" w:hAnsi="Baskerville Old Face" w:cs="Arial"/>
        </w:rPr>
        <w:t>ABVPA 61</w:t>
      </w:r>
    </w:p>
    <w:p w14:paraId="6E6D891D" w14:textId="77777777" w:rsidR="00247323" w:rsidRPr="006011B1" w:rsidRDefault="00247323" w:rsidP="006011B1"/>
    <w:p w14:paraId="4B5746B4" w14:textId="77777777" w:rsidR="006011B1" w:rsidRPr="006011B1" w:rsidRDefault="006011B1" w:rsidP="006011B1">
      <w:r w:rsidRPr="006011B1">
        <w:rPr>
          <w:b/>
          <w:bCs/>
        </w:rPr>
        <w:t xml:space="preserve"> </w:t>
      </w:r>
    </w:p>
    <w:p w14:paraId="6E404B44" w14:textId="77777777" w:rsidR="006011B1" w:rsidRPr="006011B1" w:rsidRDefault="006011B1" w:rsidP="006011B1">
      <w:r w:rsidRPr="006011B1">
        <w:rPr>
          <w:i/>
          <w:iCs/>
        </w:rPr>
        <w:t>2022/2023</w:t>
      </w:r>
    </w:p>
    <w:p w14:paraId="6150C08C" w14:textId="77777777" w:rsidR="00E8730D" w:rsidRDefault="00E8730D"/>
    <w:p w14:paraId="22326C80" w14:textId="77777777" w:rsidR="00AD5BD1" w:rsidRDefault="00AD5BD1"/>
    <w:p w14:paraId="42190850" w14:textId="5159E629" w:rsidR="006011B1" w:rsidRPr="003D1425" w:rsidRDefault="006011B1">
      <w:pPr>
        <w:rPr>
          <w:b/>
        </w:rPr>
      </w:pPr>
      <w:r w:rsidRPr="00BE7F3D">
        <w:rPr>
          <w:b/>
        </w:rPr>
        <w:t>Programma</w:t>
      </w:r>
    </w:p>
    <w:p w14:paraId="21FCF6C7" w14:textId="77777777" w:rsidR="00247323" w:rsidRPr="00247323" w:rsidRDefault="00247323" w:rsidP="00247323">
      <w:bookmarkStart w:id="0" w:name="_Hlk98669023"/>
      <w:r w:rsidRPr="00247323">
        <w:t xml:space="preserve">Il corso intende fornire ai discenti gli strumenti essenziali per affrontare la conoscenza del complesso mondo dei beni culturali (definizioni, terminologie, contenuti); prevede, inoltre, attraverso l’analisi di un tema specifico, approfondimenti metodologici e di ricerca utili a concretizzare le riflessioni sul patrimonio culturale. </w:t>
      </w:r>
    </w:p>
    <w:bookmarkEnd w:id="0"/>
    <w:p w14:paraId="08F42670" w14:textId="77777777" w:rsidR="00AD5BD1" w:rsidRDefault="00AD5BD1" w:rsidP="00AD5BD1"/>
    <w:p w14:paraId="42D6BE37" w14:textId="021E71A5" w:rsidR="00051239" w:rsidRPr="003D1425" w:rsidRDefault="00247323" w:rsidP="00051239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 w:rsidRPr="00247323">
        <w:t>La storia dei beni culturali: dalle prime disposizioni sulla tutela all’art. 9 della Costituzione</w:t>
      </w:r>
      <w:r>
        <w:t xml:space="preserve"> e lineamenti per la definizione, terminologia e contenuti.</w:t>
      </w:r>
    </w:p>
    <w:p w14:paraId="3846D678" w14:textId="400B3805" w:rsidR="00CF5583" w:rsidRPr="003D1425" w:rsidRDefault="00247323" w:rsidP="00CF5583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 w:rsidRPr="00247323">
        <w:rPr>
          <w:rStyle w:val="Enfasigrassetto"/>
          <w:rFonts w:cs="Times New Roman"/>
          <w:b w:val="0"/>
        </w:rPr>
        <w:t>Le categorie dei beni culturali</w:t>
      </w:r>
      <w:r>
        <w:rPr>
          <w:rStyle w:val="Enfasigrassetto"/>
          <w:rFonts w:cs="Times New Roman"/>
          <w:b w:val="0"/>
        </w:rPr>
        <w:t>.</w:t>
      </w:r>
    </w:p>
    <w:p w14:paraId="2EAD7A80" w14:textId="028B6D65" w:rsidR="00247323" w:rsidRPr="003D1425" w:rsidRDefault="00247323" w:rsidP="00247323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 w:rsidRPr="00247323">
        <w:t xml:space="preserve">Utilità </w:t>
      </w:r>
      <w:r w:rsidR="00BF0A80">
        <w:t xml:space="preserve">e futuro </w:t>
      </w:r>
      <w:r w:rsidRPr="00247323">
        <w:t>dei beni culturali</w:t>
      </w:r>
      <w:r w:rsidR="00BF0A80">
        <w:t>.</w:t>
      </w:r>
    </w:p>
    <w:p w14:paraId="2BE4E8F3" w14:textId="269A183F" w:rsidR="00316048" w:rsidRPr="003D1425" w:rsidRDefault="00247323" w:rsidP="00316048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rPr>
          <w:rStyle w:val="Enfasigrassetto"/>
          <w:rFonts w:eastAsia="Times New Roman" w:cs="Times New Roman"/>
          <w:b w:val="0"/>
        </w:rPr>
        <w:t xml:space="preserve">Storia </w:t>
      </w:r>
      <w:r w:rsidR="00CF5583">
        <w:rPr>
          <w:rStyle w:val="Enfasigrassetto"/>
          <w:rFonts w:eastAsia="Times New Roman" w:cs="Times New Roman"/>
          <w:b w:val="0"/>
        </w:rPr>
        <w:t>del museo.</w:t>
      </w:r>
    </w:p>
    <w:p w14:paraId="18AB39D3" w14:textId="313174C8" w:rsidR="00247323" w:rsidRPr="003D1425" w:rsidRDefault="00BF0A80" w:rsidP="00247323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rPr>
          <w:rStyle w:val="Enfasigrassetto"/>
          <w:rFonts w:eastAsia="Times New Roman" w:cs="Times New Roman"/>
          <w:b w:val="0"/>
        </w:rPr>
        <w:t>Tipologie e contesti dei muse</w:t>
      </w:r>
      <w:r w:rsidR="0038242E">
        <w:rPr>
          <w:rStyle w:val="Enfasigrassetto"/>
          <w:rFonts w:eastAsia="Times New Roman" w:cs="Times New Roman"/>
          <w:b w:val="0"/>
        </w:rPr>
        <w:t>i</w:t>
      </w:r>
      <w:r w:rsidR="00316048" w:rsidRPr="00CF5583">
        <w:rPr>
          <w:rStyle w:val="Enfasigrassetto"/>
          <w:rFonts w:eastAsia="Times New Roman" w:cs="Times New Roman"/>
          <w:b w:val="0"/>
        </w:rPr>
        <w:t>.</w:t>
      </w:r>
    </w:p>
    <w:p w14:paraId="5EA49472" w14:textId="77777777" w:rsidR="00E64AD1" w:rsidRDefault="00E64AD1" w:rsidP="00316048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rPr>
          <w:rStyle w:val="Enfasigrassetto"/>
          <w:rFonts w:eastAsia="Times New Roman" w:cs="Times New Roman"/>
          <w:b w:val="0"/>
        </w:rPr>
        <w:t>le</w:t>
      </w:r>
      <w:r w:rsidR="00BF0A80">
        <w:rPr>
          <w:rStyle w:val="Enfasigrassetto"/>
          <w:rFonts w:eastAsia="Times New Roman" w:cs="Times New Roman"/>
          <w:b w:val="0"/>
        </w:rPr>
        <w:t xml:space="preserve"> funzioni del museo</w:t>
      </w:r>
      <w:r w:rsidR="00783BF5">
        <w:rPr>
          <w:rStyle w:val="Enfasigrassetto"/>
          <w:rFonts w:eastAsia="Times New Roman" w:cs="Times New Roman"/>
          <w:b w:val="0"/>
        </w:rPr>
        <w:t>.</w:t>
      </w:r>
      <w:r w:rsidR="00BF0A80">
        <w:rPr>
          <w:rStyle w:val="Enfasigrassetto"/>
          <w:rFonts w:eastAsia="Times New Roman" w:cs="Times New Roman"/>
          <w:b w:val="0"/>
        </w:rPr>
        <w:t xml:space="preserve"> </w:t>
      </w:r>
    </w:p>
    <w:p w14:paraId="754DFF82" w14:textId="27A6BFD7" w:rsidR="00783BF5" w:rsidRDefault="00BF0A80" w:rsidP="00316048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rPr>
          <w:rStyle w:val="Enfasigrassetto"/>
          <w:rFonts w:eastAsia="Times New Roman" w:cs="Times New Roman"/>
          <w:b w:val="0"/>
        </w:rPr>
        <w:t>Il futuro dei musei</w:t>
      </w:r>
      <w:r w:rsidR="00E64AD1">
        <w:rPr>
          <w:rStyle w:val="Enfasigrassetto"/>
          <w:rFonts w:eastAsia="Times New Roman" w:cs="Times New Roman"/>
          <w:b w:val="0"/>
        </w:rPr>
        <w:t>.</w:t>
      </w:r>
    </w:p>
    <w:p w14:paraId="48D9FEB1" w14:textId="77777777" w:rsidR="007F570D" w:rsidRDefault="007F570D" w:rsidP="007F570D"/>
    <w:p w14:paraId="71BE290E" w14:textId="00DF9401" w:rsidR="0061766B" w:rsidRPr="003D1425" w:rsidRDefault="0061766B" w:rsidP="007F570D">
      <w:pPr>
        <w:rPr>
          <w:b/>
        </w:rPr>
      </w:pPr>
      <w:r w:rsidRPr="00BE7F3D">
        <w:rPr>
          <w:b/>
        </w:rPr>
        <w:t xml:space="preserve">Testi </w:t>
      </w:r>
      <w:r w:rsidR="00BE7F3D" w:rsidRPr="00BE7F3D">
        <w:rPr>
          <w:b/>
        </w:rPr>
        <w:t>di riferimento</w:t>
      </w:r>
    </w:p>
    <w:p w14:paraId="40F7AAA3" w14:textId="19E792F9" w:rsidR="00E52B9C" w:rsidRDefault="00BE7F3D" w:rsidP="00E52B9C">
      <w:pPr>
        <w:pStyle w:val="Paragrafoelenco"/>
        <w:numPr>
          <w:ilvl w:val="0"/>
          <w:numId w:val="4"/>
        </w:numPr>
      </w:pPr>
      <w:r>
        <w:t xml:space="preserve">Vari testi e materiale </w:t>
      </w:r>
      <w:r w:rsidR="00AD1331">
        <w:t xml:space="preserve">digitale </w:t>
      </w:r>
      <w:r>
        <w:t>fornit</w:t>
      </w:r>
      <w:r w:rsidR="00AD1331">
        <w:t>i</w:t>
      </w:r>
      <w:r>
        <w:t xml:space="preserve"> </w:t>
      </w:r>
      <w:r w:rsidR="00AD1331">
        <w:t>durante le lezioni.</w:t>
      </w:r>
    </w:p>
    <w:p w14:paraId="6B6DE3F7" w14:textId="2CC81958" w:rsidR="00E52B9C" w:rsidRPr="00E52B9C" w:rsidRDefault="00E52B9C" w:rsidP="00B364F0">
      <w:pPr>
        <w:pStyle w:val="Paragrafoelenco"/>
        <w:numPr>
          <w:ilvl w:val="0"/>
          <w:numId w:val="3"/>
        </w:numPr>
      </w:pPr>
      <w:r w:rsidRPr="00E52B9C">
        <w:t xml:space="preserve">C. Tosco, </w:t>
      </w:r>
      <w:r w:rsidRPr="00B364F0">
        <w:rPr>
          <w:i/>
        </w:rPr>
        <w:t>I beni culturali. Storia, tutela e valorizzazione</w:t>
      </w:r>
      <w:r w:rsidR="00B364F0">
        <w:t>.</w:t>
      </w:r>
      <w:r w:rsidRPr="00E52B9C">
        <w:t xml:space="preserve"> Il Mulino, Bologna 2014.</w:t>
      </w:r>
    </w:p>
    <w:p w14:paraId="1C67567D" w14:textId="5BBE5A6A" w:rsidR="00BE7F3D" w:rsidRDefault="00BE7F3D" w:rsidP="00B364F0">
      <w:pPr>
        <w:pStyle w:val="Paragrafoelenco"/>
        <w:numPr>
          <w:ilvl w:val="0"/>
          <w:numId w:val="3"/>
        </w:numPr>
      </w:pPr>
      <w:r>
        <w:t xml:space="preserve">Maria Vittoria Marini </w:t>
      </w:r>
      <w:proofErr w:type="spellStart"/>
      <w:r>
        <w:t>Clarelli</w:t>
      </w:r>
      <w:proofErr w:type="spellEnd"/>
      <w:r>
        <w:t xml:space="preserve">. </w:t>
      </w:r>
      <w:r w:rsidRPr="00B364F0">
        <w:rPr>
          <w:i/>
        </w:rPr>
        <w:t>Che cos’è un museo</w:t>
      </w:r>
      <w:r w:rsidR="00B364F0">
        <w:t>.</w:t>
      </w:r>
      <w:r>
        <w:t xml:space="preserve"> Carocci editore, Roma 2019</w:t>
      </w:r>
      <w:r w:rsidR="00AD1331">
        <w:t>.</w:t>
      </w:r>
    </w:p>
    <w:p w14:paraId="14923D24" w14:textId="77777777" w:rsidR="00B364F0" w:rsidRDefault="00B364F0" w:rsidP="00B364F0">
      <w:pPr>
        <w:pStyle w:val="Paragrafoelenco"/>
      </w:pPr>
    </w:p>
    <w:p w14:paraId="369A8966" w14:textId="58442989" w:rsidR="006942BA" w:rsidRPr="00B364F0" w:rsidRDefault="006942BA" w:rsidP="006942BA">
      <w:pPr>
        <w:pStyle w:val="Paragrafoelenco"/>
        <w:rPr>
          <w:i/>
        </w:rPr>
      </w:pPr>
      <w:proofErr w:type="spellStart"/>
      <w:r w:rsidRPr="00B364F0">
        <w:rPr>
          <w:i/>
        </w:rPr>
        <w:t>Approfondimnti</w:t>
      </w:r>
      <w:proofErr w:type="spellEnd"/>
      <w:r w:rsidR="0074289E">
        <w:rPr>
          <w:i/>
        </w:rPr>
        <w:t xml:space="preserve"> tratti da:</w:t>
      </w:r>
    </w:p>
    <w:p w14:paraId="3B99835E" w14:textId="77777777" w:rsidR="0074289E" w:rsidRPr="00E52B9C" w:rsidRDefault="0074289E" w:rsidP="0074289E">
      <w:pPr>
        <w:pStyle w:val="Paragrafoelenco"/>
        <w:numPr>
          <w:ilvl w:val="0"/>
          <w:numId w:val="3"/>
        </w:numPr>
      </w:pPr>
      <w:r>
        <w:t xml:space="preserve">M. Timo, La disciplina dei beni culturali. Tendenze attuali ed aspetti problematici. </w:t>
      </w:r>
      <w:proofErr w:type="spellStart"/>
      <w:r>
        <w:t>Pacini</w:t>
      </w:r>
      <w:proofErr w:type="spellEnd"/>
      <w:r>
        <w:t xml:space="preserve"> Editore 2017</w:t>
      </w:r>
    </w:p>
    <w:p w14:paraId="1516359E" w14:textId="77777777" w:rsidR="0074289E" w:rsidRDefault="0074289E" w:rsidP="0074289E">
      <w:pPr>
        <w:pStyle w:val="Paragrafoelenco"/>
        <w:numPr>
          <w:ilvl w:val="0"/>
          <w:numId w:val="3"/>
        </w:numPr>
      </w:pPr>
      <w:r w:rsidRPr="00B364F0">
        <w:t xml:space="preserve">C. Barbati, M. Cammelli, L. Casini, G. </w:t>
      </w:r>
      <w:proofErr w:type="spellStart"/>
      <w:r w:rsidRPr="00B364F0">
        <w:t>Piperata</w:t>
      </w:r>
      <w:proofErr w:type="spellEnd"/>
      <w:r w:rsidRPr="00B364F0">
        <w:t xml:space="preserve">, G. Sciullo, </w:t>
      </w:r>
      <w:r w:rsidRPr="00B364F0">
        <w:rPr>
          <w:i/>
        </w:rPr>
        <w:t>Diritto del patrimonio culturale</w:t>
      </w:r>
      <w:r w:rsidRPr="00B364F0">
        <w:t>, Il Mulino, Bologna 2017</w:t>
      </w:r>
    </w:p>
    <w:p w14:paraId="4C6A64BD" w14:textId="49403EB5" w:rsidR="00B364F0" w:rsidRDefault="00B364F0" w:rsidP="00B364F0">
      <w:pPr>
        <w:pStyle w:val="Paragrafoelenco"/>
        <w:numPr>
          <w:ilvl w:val="0"/>
          <w:numId w:val="3"/>
        </w:numPr>
      </w:pPr>
      <w:r>
        <w:t>M.T. Fiorio</w:t>
      </w:r>
      <w:r w:rsidRPr="00E52B9C">
        <w:t xml:space="preserve">, </w:t>
      </w:r>
      <w:r w:rsidRPr="00B364F0">
        <w:rPr>
          <w:i/>
        </w:rPr>
        <w:t>Il museo nella storia. Dal</w:t>
      </w:r>
      <w:r>
        <w:rPr>
          <w:i/>
        </w:rPr>
        <w:t>l</w:t>
      </w:r>
      <w:r w:rsidRPr="00B364F0">
        <w:rPr>
          <w:i/>
        </w:rPr>
        <w:t>o studiolo alla raccolta pubblica</w:t>
      </w:r>
      <w:r w:rsidRPr="00B364F0">
        <w:t xml:space="preserve"> (seconda edizione)</w:t>
      </w:r>
      <w:r w:rsidRPr="00E52B9C">
        <w:t xml:space="preserve">, </w:t>
      </w:r>
      <w:proofErr w:type="spellStart"/>
      <w:r>
        <w:t>Pearson</w:t>
      </w:r>
      <w:proofErr w:type="spellEnd"/>
      <w:r w:rsidRPr="00E52B9C">
        <w:t xml:space="preserve">, </w:t>
      </w:r>
      <w:r>
        <w:t>Milano</w:t>
      </w:r>
      <w:r w:rsidRPr="00E52B9C">
        <w:t xml:space="preserve"> 20</w:t>
      </w:r>
      <w:r>
        <w:t>18</w:t>
      </w:r>
      <w:r w:rsidRPr="00E52B9C">
        <w:t>.</w:t>
      </w:r>
    </w:p>
    <w:p w14:paraId="1013B210" w14:textId="26F1C52C" w:rsidR="0074289E" w:rsidRDefault="0074289E" w:rsidP="00B364F0">
      <w:pPr>
        <w:pStyle w:val="Paragrafoelenco"/>
        <w:numPr>
          <w:ilvl w:val="0"/>
          <w:numId w:val="3"/>
        </w:numPr>
      </w:pPr>
      <w:r>
        <w:t xml:space="preserve">L. Solima, </w:t>
      </w:r>
      <w:r w:rsidRPr="0074289E">
        <w:rPr>
          <w:i/>
        </w:rPr>
        <w:t>Il museo in ascolto. Nuove strategie di comunicazione per i musei statali</w:t>
      </w:r>
      <w:r>
        <w:t xml:space="preserve">. Quaderni della valorizzazione – 1. Ministero peri bani e le attività culturali, Direzione Generale per la valorizzazione del Patrimonio culturale. </w:t>
      </w:r>
      <w:proofErr w:type="spellStart"/>
      <w:r>
        <w:t>Rubettino</w:t>
      </w:r>
      <w:proofErr w:type="spellEnd"/>
      <w:r>
        <w:t xml:space="preserve"> Editore, Soveria Mannelli 2012</w:t>
      </w:r>
    </w:p>
    <w:p w14:paraId="216E310E" w14:textId="77777777" w:rsidR="00B364F0" w:rsidRDefault="00B364F0" w:rsidP="006942BA">
      <w:pPr>
        <w:pStyle w:val="Paragrafoelenco"/>
      </w:pPr>
    </w:p>
    <w:p w14:paraId="6E0CADB4" w14:textId="77777777" w:rsidR="007F570D" w:rsidRDefault="007F570D" w:rsidP="007F570D"/>
    <w:p w14:paraId="04955838" w14:textId="1C3DAD6D" w:rsidR="00BE7F3D" w:rsidRDefault="00BE7F3D" w:rsidP="007F570D">
      <w:pPr>
        <w:rPr>
          <w:b/>
        </w:rPr>
      </w:pPr>
      <w:r w:rsidRPr="00BE7F3D">
        <w:rPr>
          <w:b/>
        </w:rPr>
        <w:t>Modalità d’esame</w:t>
      </w:r>
    </w:p>
    <w:p w14:paraId="0BB5B73C" w14:textId="50E90015" w:rsidR="00CE21E5" w:rsidRDefault="00BE7F3D" w:rsidP="00CE21E5">
      <w:r w:rsidRPr="00BE7F3D">
        <w:t>Esame orale</w:t>
      </w:r>
      <w:r w:rsidR="00E52B9C">
        <w:t xml:space="preserve"> sugli argomenti trattati a lezione e sulla bibliografia di riferimento. Ogni studente, inoltre, dovrà presentare </w:t>
      </w:r>
      <w:r w:rsidR="000D111C">
        <w:t>un elaborato</w:t>
      </w:r>
      <w:r w:rsidR="00E52B9C">
        <w:t xml:space="preserve"> avente come oggetto lo studio di un museo (non necessariamente Italiano), con particolare riguardo alla tipologia e alla funzione che svolge nel suo contesto e in rapporto al territorio.</w:t>
      </w:r>
      <w:bookmarkStart w:id="1" w:name="_GoBack"/>
      <w:bookmarkEnd w:id="1"/>
    </w:p>
    <w:p w14:paraId="2F60A14B" w14:textId="77777777" w:rsidR="00746B6E" w:rsidRDefault="00746B6E" w:rsidP="007F570D"/>
    <w:p w14:paraId="4E9C0516" w14:textId="77777777" w:rsidR="00AD1331" w:rsidRDefault="00AD1331" w:rsidP="007F570D"/>
    <w:sectPr w:rsidR="00AD1331" w:rsidSect="00E873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F41"/>
    <w:multiLevelType w:val="hybridMultilevel"/>
    <w:tmpl w:val="AB50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3E82"/>
    <w:multiLevelType w:val="hybridMultilevel"/>
    <w:tmpl w:val="091E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355C"/>
    <w:multiLevelType w:val="hybridMultilevel"/>
    <w:tmpl w:val="AAB8C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3379B"/>
    <w:multiLevelType w:val="hybridMultilevel"/>
    <w:tmpl w:val="A72E3B6E"/>
    <w:lvl w:ilvl="0" w:tplc="759EAC68">
      <w:start w:val="18"/>
      <w:numFmt w:val="bullet"/>
      <w:lvlText w:val="-"/>
      <w:lvlJc w:val="left"/>
      <w:pPr>
        <w:ind w:left="2236" w:hanging="82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B1"/>
    <w:rsid w:val="00051239"/>
    <w:rsid w:val="00063A8E"/>
    <w:rsid w:val="000B6B2C"/>
    <w:rsid w:val="000D111C"/>
    <w:rsid w:val="000D6446"/>
    <w:rsid w:val="00147DE6"/>
    <w:rsid w:val="001C408F"/>
    <w:rsid w:val="0021586A"/>
    <w:rsid w:val="00247323"/>
    <w:rsid w:val="00250985"/>
    <w:rsid w:val="002B0908"/>
    <w:rsid w:val="00316048"/>
    <w:rsid w:val="0037320D"/>
    <w:rsid w:val="0038242E"/>
    <w:rsid w:val="003D1425"/>
    <w:rsid w:val="0055649F"/>
    <w:rsid w:val="005642DC"/>
    <w:rsid w:val="00573D3E"/>
    <w:rsid w:val="005C532C"/>
    <w:rsid w:val="005D4B56"/>
    <w:rsid w:val="005E2D85"/>
    <w:rsid w:val="006011B1"/>
    <w:rsid w:val="0061766B"/>
    <w:rsid w:val="00660E63"/>
    <w:rsid w:val="006942BA"/>
    <w:rsid w:val="006E0D0A"/>
    <w:rsid w:val="0074289E"/>
    <w:rsid w:val="00746B6E"/>
    <w:rsid w:val="00783BF5"/>
    <w:rsid w:val="007F3990"/>
    <w:rsid w:val="007F570D"/>
    <w:rsid w:val="009400FE"/>
    <w:rsid w:val="00A07528"/>
    <w:rsid w:val="00A658EF"/>
    <w:rsid w:val="00AD1331"/>
    <w:rsid w:val="00AD5BD1"/>
    <w:rsid w:val="00B364F0"/>
    <w:rsid w:val="00BE7F3D"/>
    <w:rsid w:val="00BF0A80"/>
    <w:rsid w:val="00C8720A"/>
    <w:rsid w:val="00CE21E5"/>
    <w:rsid w:val="00CF401C"/>
    <w:rsid w:val="00CF5583"/>
    <w:rsid w:val="00E24647"/>
    <w:rsid w:val="00E52B9C"/>
    <w:rsid w:val="00E64AD1"/>
    <w:rsid w:val="00E8730D"/>
    <w:rsid w:val="00EC1E57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ED2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7F57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B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F570D"/>
    <w:rPr>
      <w:color w:val="0000FF" w:themeColor="hyperlink"/>
      <w:u w:val="single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F570D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0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0D0A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AD5BD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7F57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B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F570D"/>
    <w:rPr>
      <w:color w:val="0000FF" w:themeColor="hyperlink"/>
      <w:u w:val="single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F570D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0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0D0A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AD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305</Words>
  <Characters>1741</Characters>
  <Application>Microsoft Macintosh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dcterms:created xsi:type="dcterms:W3CDTF">2023-01-02T17:55:00Z</dcterms:created>
  <dcterms:modified xsi:type="dcterms:W3CDTF">2023-01-08T20:44:00Z</dcterms:modified>
</cp:coreProperties>
</file>